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2193"/>
        <w:gridCol w:w="514"/>
        <w:gridCol w:w="599"/>
        <w:gridCol w:w="1471"/>
        <w:gridCol w:w="600"/>
        <w:gridCol w:w="1100"/>
        <w:gridCol w:w="965"/>
      </w:tblGrid>
      <w:tr w:rsidR="00AF64AE" w:rsidRPr="00AF64AE" w:rsidTr="00AF64AE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MUĞLA SITKI KOÇMAN ÜNİVERSİTESİ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Teknoloji Fakültesi   (MUĞLA) (Devlet)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Ağaç İşleri Endüstri Mühendisliği (</w:t>
            </w:r>
            <w:proofErr w:type="gram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(4 Yıllık)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2024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10+1+0+1+0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5+1+0+1+0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5+1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5+1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6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204,58548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228,25638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224,87058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Dolmadı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1.064.141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831.750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747.696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Dolmadı</w:t>
            </w:r>
          </w:p>
        </w:tc>
      </w:tr>
    </w:tbl>
    <w:p w:rsidR="00984B39" w:rsidRDefault="00984B39"/>
    <w:tbl>
      <w:tblPr>
        <w:tblW w:w="10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1941"/>
        <w:gridCol w:w="556"/>
        <w:gridCol w:w="632"/>
        <w:gridCol w:w="1551"/>
        <w:gridCol w:w="694"/>
        <w:gridCol w:w="1225"/>
        <w:gridCol w:w="961"/>
      </w:tblGrid>
      <w:tr w:rsidR="00E205AF" w:rsidRPr="00AF64AE" w:rsidTr="00E205AF">
        <w:trPr>
          <w:trHeight w:val="975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AZİ ÜNİVERSİTESİ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Teknoloji Fakültesi   (ANKARA) (Devlet)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Enerji Sistemleri Mühendisliği (</w:t>
            </w:r>
            <w:proofErr w:type="gram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(4 Yıllık)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2024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18+1+0+0+0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13+1+0+0+0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12+1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12+1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19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293,3311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338,81891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325,76764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247,93319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288.122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212.649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224.831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299.674</w:t>
            </w:r>
          </w:p>
        </w:tc>
      </w:tr>
      <w:tr w:rsidR="00E205AF" w:rsidRPr="00AF64AE" w:rsidTr="00E205AF">
        <w:trPr>
          <w:trHeight w:val="1207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MUĞLA SITKI KOÇMAN ÜNİVERSİTESİ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Teknoloji Fakültesi   (MUĞLA) (Devlet)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Enerji Sistemleri Mühendisliği (</w:t>
            </w:r>
            <w:proofErr w:type="gram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(4 Yıllık)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SAY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2024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15+1+0+0+0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10+1+0+0+0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10+1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10+1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16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—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—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290,67216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307,92767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Dolmadı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</w:r>
            <w:proofErr w:type="spell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Dolmadı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298.012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299.076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Dolmadı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</w:r>
            <w:proofErr w:type="spell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Dolmadı</w:t>
            </w:r>
            <w:proofErr w:type="spellEnd"/>
          </w:p>
        </w:tc>
      </w:tr>
    </w:tbl>
    <w:p w:rsidR="00AF64AE" w:rsidRDefault="00AF64A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247"/>
        <w:gridCol w:w="451"/>
        <w:gridCol w:w="754"/>
        <w:gridCol w:w="606"/>
        <w:gridCol w:w="1080"/>
        <w:gridCol w:w="1205"/>
      </w:tblGrid>
      <w:tr w:rsidR="00AF64AE" w:rsidRPr="00AF64AE" w:rsidTr="00AF64AE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GAZİ ÜNİVERSİTESİ (Ankara)(Devlet)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Teknoloji Fakültesi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Metalurji</w:t>
            </w:r>
            <w:proofErr w:type="spell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 ve Malzeme Mühendisliği (</w:t>
            </w:r>
            <w:proofErr w:type="gram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(M.T.O.K.) (4 Yıllık)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hyperlink r:id="rId7" w:history="1">
              <w:r w:rsidRPr="00AF64AE">
                <w:rPr>
                  <w:rFonts w:ascii="Arial" w:eastAsia="Times New Roman" w:hAnsi="Arial" w:cs="Arial"/>
                  <w:color w:val="007DBB"/>
                  <w:sz w:val="21"/>
                  <w:szCs w:val="21"/>
                  <w:bdr w:val="none" w:sz="0" w:space="0" w:color="auto" w:frame="1"/>
                  <w:lang w:eastAsia="tr-TR"/>
                </w:rPr>
                <w:t>SAY</w:t>
              </w:r>
            </w:hyperlink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17+1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17+1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18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18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237.243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287.925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Dolmadı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</w:r>
            <w:proofErr w:type="spell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Dolmadı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320,53583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251,19022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Dolmadı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</w:r>
            <w:proofErr w:type="spell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Dolmadı</w:t>
            </w:r>
            <w:proofErr w:type="spellEnd"/>
          </w:p>
        </w:tc>
      </w:tr>
      <w:tr w:rsidR="00AF64AE" w:rsidRPr="00AF64AE" w:rsidTr="00AF64AE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MARMARA ÜNİVERSİTESİ (İstanbul)(Devlet)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Teknoloji Fakültesi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Metalurji</w:t>
            </w:r>
            <w:proofErr w:type="spell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 ve Malzeme Mühendisliği (</w:t>
            </w:r>
            <w:proofErr w:type="gramStart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(M.T.O.K.) (4 Yıllık)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hyperlink r:id="rId8" w:history="1">
              <w:r w:rsidRPr="00AF64AE">
                <w:rPr>
                  <w:rFonts w:ascii="Arial" w:eastAsia="Times New Roman" w:hAnsi="Arial" w:cs="Arial"/>
                  <w:color w:val="007DBB"/>
                  <w:sz w:val="21"/>
                  <w:szCs w:val="21"/>
                  <w:bdr w:val="none" w:sz="0" w:space="0" w:color="auto" w:frame="1"/>
                  <w:lang w:eastAsia="tr-TR"/>
                </w:rPr>
                <w:t>SAY</w:t>
              </w:r>
            </w:hyperlink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13+1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13+1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13+1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14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268.071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268.087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294.000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274.781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4AE" w:rsidRPr="00AF64AE" w:rsidRDefault="00AF64AE" w:rsidP="00AF6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308,68650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257,06151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285,00091</w:t>
            </w:r>
            <w:r w:rsidRPr="00AF64AE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267,74020</w:t>
            </w:r>
          </w:p>
        </w:tc>
      </w:tr>
    </w:tbl>
    <w:p w:rsidR="00F5637B" w:rsidRPr="00F5637B" w:rsidRDefault="00F5637B" w:rsidP="00F5637B">
      <w:pPr>
        <w:pStyle w:val="Balk4"/>
        <w:shd w:val="clear" w:color="auto" w:fill="FFFFFF"/>
        <w:spacing w:before="150" w:after="150"/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</w:pPr>
      <w:r>
        <w:rPr>
          <w:sz w:val="20"/>
          <w:szCs w:val="20"/>
        </w:rPr>
        <w:t>NOT: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7"/>
          <w:szCs w:val="27"/>
          <w:lang w:eastAsia="tr-TR"/>
        </w:rPr>
        <w:t xml:space="preserve"> 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Bu program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ı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 xml:space="preserve"> tercih edebilmek i</w:t>
      </w:r>
      <w:r w:rsidRPr="00F5637B">
        <w:rPr>
          <w:rFonts w:ascii="Helvetica" w:eastAsia="Times New Roman" w:hAnsi="Helvetica" w:cs="Helvetica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ç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in ilgili puan t</w:t>
      </w:r>
      <w:r w:rsidRPr="00F5637B">
        <w:rPr>
          <w:rFonts w:ascii="Helvetica" w:eastAsia="Times New Roman" w:hAnsi="Helvetica" w:cs="Helvetica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ü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r</w:t>
      </w:r>
      <w:r w:rsidRPr="00F5637B">
        <w:rPr>
          <w:rFonts w:ascii="Helvetica" w:eastAsia="Times New Roman" w:hAnsi="Helvetica" w:cs="Helvetica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ü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nde en d</w:t>
      </w:r>
      <w:r w:rsidRPr="00F5637B">
        <w:rPr>
          <w:rFonts w:ascii="Helvetica" w:eastAsia="Times New Roman" w:hAnsi="Helvetica" w:cs="Helvetica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ü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ş</w:t>
      </w:r>
      <w:r w:rsidRPr="00F5637B">
        <w:rPr>
          <w:rFonts w:ascii="Helvetica" w:eastAsia="Times New Roman" w:hAnsi="Helvetica" w:cs="Helvetica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ü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k ba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ş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ar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ı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 xml:space="preserve"> s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ı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ras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ı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n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ı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n 300.000 olmas</w:t>
      </w:r>
      <w:r w:rsidRPr="00F5637B">
        <w:rPr>
          <w:rFonts w:ascii="Arial" w:eastAsia="Times New Roman" w:hAnsi="Arial" w:cs="Arial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>ı</w:t>
      </w:r>
      <w:r w:rsidRPr="00F5637B">
        <w:rPr>
          <w:rFonts w:ascii="Helvetica" w:eastAsia="Times New Roman" w:hAnsi="Helvetica" w:cs="Times New Roman"/>
          <w:b w:val="0"/>
          <w:bCs w:val="0"/>
          <w:i w:val="0"/>
          <w:iCs w:val="0"/>
          <w:color w:val="333333"/>
          <w:sz w:val="20"/>
          <w:szCs w:val="20"/>
          <w:lang w:eastAsia="tr-TR"/>
        </w:rPr>
        <w:t xml:space="preserve"> gerekmektedir.</w:t>
      </w:r>
    </w:p>
    <w:p w:rsidR="00E205AF" w:rsidRPr="00F5637B" w:rsidRDefault="00E205AF">
      <w:pPr>
        <w:rPr>
          <w:sz w:val="20"/>
          <w:szCs w:val="20"/>
        </w:rPr>
      </w:pPr>
      <w:bookmarkStart w:id="0" w:name="_GoBack"/>
      <w:bookmarkEnd w:id="0"/>
    </w:p>
    <w:p w:rsidR="00E205AF" w:rsidRDefault="00E205AF" w:rsidP="00E205AF"/>
    <w:p w:rsidR="00E205AF" w:rsidRDefault="00E205AF" w:rsidP="00E205AF">
      <w:pPr>
        <w:rPr>
          <w:b/>
          <w:sz w:val="44"/>
          <w:szCs w:val="44"/>
        </w:rPr>
      </w:pPr>
      <w:r w:rsidRPr="00E205AF">
        <w:rPr>
          <w:b/>
          <w:sz w:val="44"/>
          <w:szCs w:val="44"/>
        </w:rPr>
        <w:t xml:space="preserve">YİYECEK İÇECEK HİZMETLERİ </w:t>
      </w:r>
      <w:r w:rsidRPr="00E205AF">
        <w:rPr>
          <w:b/>
          <w:sz w:val="44"/>
          <w:szCs w:val="44"/>
        </w:rPr>
        <w:t xml:space="preserve">BÖLÜM MEZUNLARININ </w:t>
      </w:r>
      <w:r w:rsidRPr="00E205AF">
        <w:rPr>
          <w:b/>
          <w:sz w:val="44"/>
          <w:szCs w:val="44"/>
        </w:rPr>
        <w:t>SEÇEBİLECEĞİ MTOK</w:t>
      </w:r>
      <w:r w:rsidRPr="00E205AF">
        <w:rPr>
          <w:b/>
          <w:sz w:val="44"/>
          <w:szCs w:val="44"/>
        </w:rPr>
        <w:t xml:space="preserve"> KONTENJANI OLAN ÜNİVERSİTELER</w:t>
      </w:r>
    </w:p>
    <w:tbl>
      <w:tblPr>
        <w:tblW w:w="10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142"/>
        <w:gridCol w:w="53"/>
        <w:gridCol w:w="499"/>
        <w:gridCol w:w="22"/>
        <w:gridCol w:w="603"/>
        <w:gridCol w:w="66"/>
        <w:gridCol w:w="1417"/>
        <w:gridCol w:w="569"/>
        <w:gridCol w:w="31"/>
        <w:gridCol w:w="1103"/>
        <w:gridCol w:w="842"/>
        <w:gridCol w:w="9"/>
      </w:tblGrid>
      <w:tr w:rsidR="00E205AF" w:rsidRPr="00E205AF" w:rsidTr="00E205AF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Üniversite Adı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Bölüm</w:t>
            </w: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Puan</w:t>
            </w:r>
            <w:r w:rsidRPr="00E2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Türü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Yıl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Yer.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Taban</w:t>
            </w:r>
            <w:r w:rsidRPr="00E2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Puan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77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0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Sıralama</w:t>
            </w:r>
          </w:p>
        </w:tc>
      </w:tr>
      <w:tr w:rsidR="00E205AF" w:rsidRPr="00E205AF" w:rsidTr="00E205AF">
        <w:trPr>
          <w:gridAfter w:val="1"/>
          <w:wAfter w:w="9" w:type="dxa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ANKARA HACI BAYRAM VELİ ÜNİVERSİTESİ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Turizm Fakültesi   (ANKARA) (Devlet)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Gastronomi ve Mutfak Sanatları (Fakülte) (</w:t>
            </w:r>
            <w:proofErr w:type="gramStart"/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(4 Yıllık)</w:t>
            </w:r>
          </w:p>
        </w:tc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SÖZ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2024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21+1+0+1+0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16+1+0+1+0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16+1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16+1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23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18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355,96608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343,47965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350,67934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310,15227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AF" w:rsidRPr="00E205AF" w:rsidRDefault="00E205AF" w:rsidP="00E2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120.890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130.711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108.894</w:t>
            </w:r>
            <w:r w:rsidRPr="00E205A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86.999</w:t>
            </w:r>
          </w:p>
        </w:tc>
      </w:tr>
    </w:tbl>
    <w:p w:rsidR="00AF64AE" w:rsidRDefault="00AF64AE" w:rsidP="00E205A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2156"/>
        <w:gridCol w:w="518"/>
        <w:gridCol w:w="597"/>
        <w:gridCol w:w="1467"/>
        <w:gridCol w:w="600"/>
        <w:gridCol w:w="1099"/>
        <w:gridCol w:w="965"/>
      </w:tblGrid>
      <w:tr w:rsidR="00F5637B" w:rsidRPr="00F5637B" w:rsidTr="00F5637B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ANKARA HACI BAYRAM VELİ ÜNİVERSİTESİ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Turizm Fakültesi   (ANKARA) (Devlet)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Rekreasyon Yönetimi (Fakülte) (</w:t>
            </w:r>
            <w:proofErr w:type="gramStart"/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M.T.O</w:t>
            </w:r>
            <w:proofErr w:type="gramEnd"/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.K.)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(4 Yıllık)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SÖZ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2024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2023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2022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2021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22+1+0+1+0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17+1+0+1+0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17+1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17+1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24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19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18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192,90106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226,82831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175,40613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216,30644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37B" w:rsidRPr="00F5637B" w:rsidRDefault="00F5637B" w:rsidP="00F56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1.355.122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1.074.105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1.473.991</w:t>
            </w:r>
            <w:r w:rsidRPr="00F5637B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553.630</w:t>
            </w:r>
          </w:p>
        </w:tc>
      </w:tr>
    </w:tbl>
    <w:p w:rsidR="00F5637B" w:rsidRPr="00E205AF" w:rsidRDefault="00F5637B" w:rsidP="00E205AF"/>
    <w:sectPr w:rsidR="00F5637B" w:rsidRPr="00E205AF" w:rsidSect="00E205A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94" w:rsidRDefault="00ED3894" w:rsidP="00E205AF">
      <w:pPr>
        <w:spacing w:after="0" w:line="240" w:lineRule="auto"/>
      </w:pPr>
      <w:r>
        <w:separator/>
      </w:r>
    </w:p>
  </w:endnote>
  <w:endnote w:type="continuationSeparator" w:id="0">
    <w:p w:rsidR="00ED3894" w:rsidRDefault="00ED3894" w:rsidP="00E2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94" w:rsidRDefault="00ED3894" w:rsidP="00E205AF">
      <w:pPr>
        <w:spacing w:after="0" w:line="240" w:lineRule="auto"/>
      </w:pPr>
      <w:r>
        <w:separator/>
      </w:r>
    </w:p>
  </w:footnote>
  <w:footnote w:type="continuationSeparator" w:id="0">
    <w:p w:rsidR="00ED3894" w:rsidRDefault="00ED3894" w:rsidP="00E2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AF" w:rsidRDefault="00E205AF" w:rsidP="00E205AF">
    <w:pPr>
      <w:pStyle w:val="stbilgi"/>
      <w:jc w:val="center"/>
      <w:rPr>
        <w:b/>
        <w:sz w:val="44"/>
        <w:szCs w:val="44"/>
      </w:rPr>
    </w:pPr>
    <w:r w:rsidRPr="00E205AF">
      <w:rPr>
        <w:b/>
        <w:sz w:val="44"/>
        <w:szCs w:val="44"/>
      </w:rPr>
      <w:t xml:space="preserve">KİMYA TEKNOLOJİLERİ BÖLÜM MEZUNLARININ </w:t>
    </w:r>
    <w:proofErr w:type="gramStart"/>
    <w:r w:rsidRPr="00E205AF">
      <w:rPr>
        <w:b/>
        <w:sz w:val="44"/>
        <w:szCs w:val="44"/>
      </w:rPr>
      <w:t>SEÇEBİLECEĞİ  MTOK</w:t>
    </w:r>
    <w:proofErr w:type="gramEnd"/>
    <w:r w:rsidRPr="00E205AF">
      <w:rPr>
        <w:b/>
        <w:sz w:val="44"/>
        <w:szCs w:val="44"/>
      </w:rPr>
      <w:t xml:space="preserve"> KONTENJANI OLAN ÜNİVERSİTELER</w:t>
    </w:r>
  </w:p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2"/>
      <w:gridCol w:w="2268"/>
      <w:gridCol w:w="567"/>
      <w:gridCol w:w="567"/>
      <w:gridCol w:w="1428"/>
      <w:gridCol w:w="557"/>
      <w:gridCol w:w="1036"/>
      <w:gridCol w:w="1081"/>
    </w:tblGrid>
    <w:tr w:rsidR="00E205AF" w:rsidRPr="00E205AF" w:rsidTr="00E205AF">
      <w:tc>
        <w:tcPr>
          <w:tcW w:w="2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Üniversite Adı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Bölüm</w:t>
          </w:r>
        </w:p>
      </w:tc>
      <w:tc>
        <w:tcPr>
          <w:tcW w:w="5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Puan</w:t>
          </w:r>
          <w:r w:rsidRPr="00E205AF"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  <w:br/>
          </w: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Türü</w:t>
          </w:r>
        </w:p>
      </w:tc>
      <w:tc>
        <w:tcPr>
          <w:tcW w:w="5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Yıl</w:t>
          </w:r>
        </w:p>
      </w:tc>
      <w:tc>
        <w:tcPr>
          <w:tcW w:w="142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Kont.</w:t>
          </w:r>
        </w:p>
      </w:tc>
      <w:tc>
        <w:tcPr>
          <w:tcW w:w="5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noWrap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Yer.</w:t>
          </w:r>
        </w:p>
      </w:tc>
      <w:tc>
        <w:tcPr>
          <w:tcW w:w="10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Taban</w:t>
          </w:r>
          <w:r w:rsidRPr="00E205AF"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  <w:br/>
          </w: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Puan</w:t>
          </w:r>
        </w:p>
      </w:tc>
      <w:tc>
        <w:tcPr>
          <w:tcW w:w="10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9D771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E205AF" w:rsidRPr="00E205AF" w:rsidRDefault="00E205AF" w:rsidP="00E205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tr-TR"/>
            </w:rPr>
          </w:pPr>
          <w:r w:rsidRPr="00E205AF">
            <w:rPr>
              <w:rFonts w:ascii="Arial" w:eastAsia="Times New Roman" w:hAnsi="Arial" w:cs="Arial"/>
              <w:b/>
              <w:bCs/>
              <w:color w:val="000000"/>
              <w:sz w:val="21"/>
              <w:szCs w:val="21"/>
              <w:bdr w:val="none" w:sz="0" w:space="0" w:color="auto" w:frame="1"/>
              <w:lang w:eastAsia="tr-TR"/>
            </w:rPr>
            <w:t>Sıralama</w:t>
          </w:r>
        </w:p>
      </w:tc>
    </w:tr>
  </w:tbl>
  <w:p w:rsidR="00E205AF" w:rsidRPr="00E205AF" w:rsidRDefault="00E205AF" w:rsidP="00E205AF">
    <w:pPr>
      <w:pStyle w:val="stbilgi"/>
      <w:jc w:val="center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AE"/>
    <w:rsid w:val="003101D7"/>
    <w:rsid w:val="00984B39"/>
    <w:rsid w:val="00AF64AE"/>
    <w:rsid w:val="00E205AF"/>
    <w:rsid w:val="00ED3894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6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05AF"/>
  </w:style>
  <w:style w:type="paragraph" w:styleId="Altbilgi">
    <w:name w:val="footer"/>
    <w:basedOn w:val="Normal"/>
    <w:link w:val="AltbilgiChar"/>
    <w:uiPriority w:val="99"/>
    <w:unhideWhenUsed/>
    <w:rsid w:val="00E2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05AF"/>
  </w:style>
  <w:style w:type="character" w:styleId="Gl">
    <w:name w:val="Strong"/>
    <w:basedOn w:val="VarsaylanParagrafYazTipi"/>
    <w:uiPriority w:val="22"/>
    <w:qFormat/>
    <w:rsid w:val="00E205AF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6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6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05AF"/>
  </w:style>
  <w:style w:type="paragraph" w:styleId="Altbilgi">
    <w:name w:val="footer"/>
    <w:basedOn w:val="Normal"/>
    <w:link w:val="AltbilgiChar"/>
    <w:uiPriority w:val="99"/>
    <w:unhideWhenUsed/>
    <w:rsid w:val="00E2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05AF"/>
  </w:style>
  <w:style w:type="character" w:styleId="Gl">
    <w:name w:val="Strong"/>
    <w:basedOn w:val="VarsaylanParagrafYazTipi"/>
    <w:uiPriority w:val="22"/>
    <w:qFormat/>
    <w:rsid w:val="00E205AF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6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arisiralamalari.com/4-yillik-bolumlerin-basari-siralamalari-taban-puanlari-osy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sarisiralamalari.com/4-yillik-bolumlerin-basari-siralamalari-taban-puanlari-osy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2024-11-04T09:16:00Z</cp:lastPrinted>
  <dcterms:created xsi:type="dcterms:W3CDTF">2024-11-04T08:39:00Z</dcterms:created>
  <dcterms:modified xsi:type="dcterms:W3CDTF">2024-11-04T11:34:00Z</dcterms:modified>
</cp:coreProperties>
</file>